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52F" w:rsidRPr="00000E91" w:rsidRDefault="005F752F" w:rsidP="005F752F">
      <w:pPr>
        <w:pStyle w:val="a9"/>
        <w:jc w:val="center"/>
        <w:rPr>
          <w:szCs w:val="28"/>
          <w:lang w:eastAsia="uk-UA"/>
        </w:rPr>
      </w:pPr>
      <w:r>
        <w:rPr>
          <w:noProof/>
          <w:szCs w:val="28"/>
          <w:lang w:val="ru-RU"/>
        </w:rPr>
        <w:drawing>
          <wp:inline distT="0" distB="0" distL="0" distR="0">
            <wp:extent cx="400685" cy="585470"/>
            <wp:effectExtent l="0" t="0" r="0" b="5080"/>
            <wp:docPr id="1" name="Рисунок 1" descr="TRE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ZU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685" cy="585470"/>
                    </a:xfrm>
                    <a:prstGeom prst="rect">
                      <a:avLst/>
                    </a:prstGeom>
                    <a:noFill/>
                    <a:ln>
                      <a:noFill/>
                    </a:ln>
                  </pic:spPr>
                </pic:pic>
              </a:graphicData>
            </a:graphic>
          </wp:inline>
        </w:drawing>
      </w:r>
    </w:p>
    <w:p w:rsidR="005F752F" w:rsidRPr="00000E91" w:rsidRDefault="005F752F" w:rsidP="005F752F">
      <w:pPr>
        <w:pStyle w:val="a9"/>
        <w:jc w:val="center"/>
        <w:rPr>
          <w:szCs w:val="28"/>
          <w:lang w:eastAsia="uk-UA"/>
        </w:rPr>
      </w:pPr>
      <w:r w:rsidRPr="00000E91">
        <w:rPr>
          <w:szCs w:val="28"/>
        </w:rPr>
        <w:t>Україна</w:t>
      </w:r>
    </w:p>
    <w:p w:rsidR="005F752F" w:rsidRPr="005F752F" w:rsidRDefault="005F752F" w:rsidP="005F752F">
      <w:pPr>
        <w:jc w:val="center"/>
        <w:rPr>
          <w:b/>
          <w:caps/>
          <w:sz w:val="28"/>
          <w:szCs w:val="28"/>
          <w:lang w:eastAsia="uk-UA"/>
          <w14:shadow w14:blurRad="50800" w14:dist="38100" w14:dir="2700000" w14:sx="100000" w14:sy="100000" w14:kx="0" w14:ky="0" w14:algn="tl">
            <w14:srgbClr w14:val="000000">
              <w14:alpha w14:val="60000"/>
            </w14:srgbClr>
          </w14:shadow>
        </w:rPr>
      </w:pPr>
      <w:r w:rsidRPr="005F752F">
        <w:rPr>
          <w:b/>
          <w:caps/>
          <w:sz w:val="28"/>
          <w:szCs w:val="28"/>
          <w14:shadow w14:blurRad="50800" w14:dist="38100" w14:dir="2700000" w14:sx="100000" w14:sy="100000" w14:kx="0" w14:ky="0" w14:algn="tl">
            <w14:srgbClr w14:val="000000">
              <w14:alpha w14:val="60000"/>
            </w14:srgbClr>
          </w14:shadow>
        </w:rPr>
        <w:t>Херсонська обласна державна адміністрація</w:t>
      </w:r>
    </w:p>
    <w:p w:rsidR="005F752F" w:rsidRPr="005F752F" w:rsidRDefault="005F752F" w:rsidP="005F752F">
      <w:pPr>
        <w:pStyle w:val="ab"/>
        <w:rPr>
          <w:caps/>
          <w:sz w:val="28"/>
          <w:szCs w:val="28"/>
          <w14:shadow w14:blurRad="50800" w14:dist="38100" w14:dir="2700000" w14:sx="100000" w14:sy="100000" w14:kx="0" w14:ky="0" w14:algn="tl">
            <w14:srgbClr w14:val="000000">
              <w14:alpha w14:val="60000"/>
            </w14:srgbClr>
          </w14:shadow>
        </w:rPr>
      </w:pPr>
      <w:r w:rsidRPr="005F752F">
        <w:rPr>
          <w:caps/>
          <w:sz w:val="28"/>
          <w:szCs w:val="28"/>
          <w14:shadow w14:blurRad="50800" w14:dist="38100" w14:dir="2700000" w14:sx="100000" w14:sy="100000" w14:kx="0" w14:ky="0" w14:algn="tl">
            <w14:srgbClr w14:val="000000">
              <w14:alpha w14:val="60000"/>
            </w14:srgbClr>
          </w14:shadow>
        </w:rPr>
        <w:t xml:space="preserve">Херсонський обласний центр </w:t>
      </w:r>
    </w:p>
    <w:p w:rsidR="005F752F" w:rsidRPr="005F752F" w:rsidRDefault="005F752F" w:rsidP="005F752F">
      <w:pPr>
        <w:pStyle w:val="ab"/>
        <w:rPr>
          <w:caps/>
          <w:sz w:val="28"/>
          <w:szCs w:val="28"/>
          <w14:shadow w14:blurRad="50800" w14:dist="38100" w14:dir="2700000" w14:sx="100000" w14:sy="100000" w14:kx="0" w14:ky="0" w14:algn="tl">
            <w14:srgbClr w14:val="000000">
              <w14:alpha w14:val="60000"/>
            </w14:srgbClr>
          </w14:shadow>
        </w:rPr>
      </w:pPr>
      <w:r w:rsidRPr="005F752F">
        <w:rPr>
          <w:caps/>
          <w:sz w:val="28"/>
          <w:szCs w:val="28"/>
          <w14:shadow w14:blurRad="50800" w14:dist="38100" w14:dir="2700000" w14:sx="100000" w14:sy="100000" w14:kx="0" w14:ky="0" w14:algn="tl">
            <w14:srgbClr w14:val="000000">
              <w14:alpha w14:val="60000"/>
            </w14:srgbClr>
          </w14:shadow>
        </w:rPr>
        <w:t>соціальних служб для сім’ї, дітей та молоді</w:t>
      </w:r>
    </w:p>
    <w:p w:rsidR="005F752F" w:rsidRPr="00EC7FD2" w:rsidRDefault="005F752F" w:rsidP="005F752F">
      <w:pPr>
        <w:pStyle w:val="1"/>
        <w:jc w:val="center"/>
        <w:rPr>
          <w:sz w:val="24"/>
        </w:rPr>
      </w:pPr>
      <w:r w:rsidRPr="00000E91">
        <w:rPr>
          <w:sz w:val="24"/>
        </w:rPr>
        <w:t xml:space="preserve">АДРЕСА: </w:t>
      </w:r>
      <w:smartTag w:uri="urn:schemas-microsoft-com:office:smarttags" w:element="metricconverter">
        <w:smartTagPr>
          <w:attr w:name="ProductID" w:val="73025, м"/>
        </w:smartTagPr>
        <w:r w:rsidRPr="00000E91">
          <w:rPr>
            <w:sz w:val="24"/>
          </w:rPr>
          <w:t>73025, м</w:t>
        </w:r>
      </w:smartTag>
      <w:r w:rsidRPr="00000E91">
        <w:rPr>
          <w:sz w:val="24"/>
        </w:rPr>
        <w:t>.</w:t>
      </w:r>
      <w:r>
        <w:rPr>
          <w:sz w:val="24"/>
          <w:lang w:val="uk-UA"/>
        </w:rPr>
        <w:t xml:space="preserve"> </w:t>
      </w:r>
      <w:r w:rsidRPr="00000E91">
        <w:rPr>
          <w:sz w:val="24"/>
        </w:rPr>
        <w:t xml:space="preserve">Херсон, </w:t>
      </w:r>
      <w:r>
        <w:rPr>
          <w:sz w:val="24"/>
          <w:lang w:val="uk-UA"/>
        </w:rPr>
        <w:t>вул. Комунарів</w:t>
      </w:r>
      <w:r w:rsidRPr="00000E91">
        <w:rPr>
          <w:sz w:val="24"/>
        </w:rPr>
        <w:t>, 11, ХОЦ СС</w:t>
      </w:r>
      <w:r w:rsidRPr="00000E91">
        <w:rPr>
          <w:sz w:val="24"/>
          <w:lang w:val="uk-UA"/>
        </w:rPr>
        <w:t>СД</w:t>
      </w:r>
      <w:r w:rsidRPr="00000E91">
        <w:rPr>
          <w:sz w:val="24"/>
        </w:rPr>
        <w:t>М. Тел</w:t>
      </w:r>
      <w:r w:rsidRPr="00EC7FD2">
        <w:rPr>
          <w:sz w:val="24"/>
        </w:rPr>
        <w:t>. (0552)26-35-51</w:t>
      </w:r>
      <w:r w:rsidRPr="00000E91">
        <w:rPr>
          <w:sz w:val="24"/>
          <w:lang w:val="uk-UA"/>
        </w:rPr>
        <w:t>,</w:t>
      </w:r>
    </w:p>
    <w:p w:rsidR="005F752F" w:rsidRDefault="005F752F" w:rsidP="005F752F">
      <w:pPr>
        <w:pStyle w:val="1"/>
        <w:jc w:val="center"/>
        <w:rPr>
          <w:sz w:val="24"/>
          <w:lang w:val="uk-UA"/>
        </w:rPr>
      </w:pPr>
      <w:r w:rsidRPr="00000E91">
        <w:rPr>
          <w:sz w:val="24"/>
          <w:lang w:val="uk-UA"/>
        </w:rPr>
        <w:t xml:space="preserve"> </w:t>
      </w:r>
      <w:r>
        <w:rPr>
          <w:sz w:val="24"/>
          <w:lang w:val="uk-UA"/>
        </w:rPr>
        <w:t>е-</w:t>
      </w:r>
      <w:r>
        <w:rPr>
          <w:sz w:val="24"/>
          <w:lang w:val="en-US"/>
        </w:rPr>
        <w:t>mail</w:t>
      </w:r>
      <w:r>
        <w:rPr>
          <w:sz w:val="24"/>
          <w:lang w:val="uk-UA"/>
        </w:rPr>
        <w:t xml:space="preserve">: </w:t>
      </w:r>
      <w:proofErr w:type="spellStart"/>
      <w:r w:rsidRPr="00CA237E">
        <w:rPr>
          <w:sz w:val="24"/>
          <w:lang w:val="en-US"/>
        </w:rPr>
        <w:t>kherson</w:t>
      </w:r>
      <w:proofErr w:type="spellEnd"/>
      <w:r w:rsidRPr="005F752F">
        <w:rPr>
          <w:sz w:val="24"/>
        </w:rPr>
        <w:t>_</w:t>
      </w:r>
      <w:proofErr w:type="spellStart"/>
      <w:r w:rsidRPr="00CA237E">
        <w:rPr>
          <w:sz w:val="24"/>
          <w:lang w:val="en-US"/>
        </w:rPr>
        <w:t>ocsssdm</w:t>
      </w:r>
      <w:proofErr w:type="spellEnd"/>
      <w:r w:rsidRPr="005F752F">
        <w:rPr>
          <w:sz w:val="24"/>
        </w:rPr>
        <w:t>@</w:t>
      </w:r>
      <w:proofErr w:type="spellStart"/>
      <w:r w:rsidRPr="00CA237E">
        <w:rPr>
          <w:sz w:val="24"/>
          <w:lang w:val="en-US"/>
        </w:rPr>
        <w:t>ukr</w:t>
      </w:r>
      <w:proofErr w:type="spellEnd"/>
      <w:r w:rsidRPr="005F752F">
        <w:rPr>
          <w:sz w:val="24"/>
        </w:rPr>
        <w:t>.</w:t>
      </w:r>
      <w:r w:rsidRPr="00CA237E">
        <w:rPr>
          <w:sz w:val="24"/>
          <w:lang w:val="en-US"/>
        </w:rPr>
        <w:t>net</w:t>
      </w:r>
    </w:p>
    <w:p w:rsidR="005F752F" w:rsidRPr="00BB2D26" w:rsidRDefault="005F752F" w:rsidP="005F752F"/>
    <w:p w:rsidR="005F752F" w:rsidRPr="0037207B" w:rsidRDefault="005F752F" w:rsidP="005F752F">
      <w:pPr>
        <w:jc w:val="center"/>
        <w:rPr>
          <w:b/>
          <w:sz w:val="28"/>
          <w:szCs w:val="28"/>
        </w:rPr>
      </w:pPr>
      <w:r w:rsidRPr="0037207B">
        <w:rPr>
          <w:b/>
          <w:sz w:val="28"/>
          <w:szCs w:val="28"/>
        </w:rPr>
        <w:t>ПРЕС-РЕЛІЗ</w:t>
      </w:r>
    </w:p>
    <w:p w:rsidR="005F752F" w:rsidRDefault="005F752F" w:rsidP="005F752F">
      <w:pPr>
        <w:jc w:val="both"/>
        <w:rPr>
          <w:b/>
        </w:rPr>
      </w:pPr>
    </w:p>
    <w:p w:rsidR="005F752F" w:rsidRPr="00A317C8" w:rsidRDefault="005F752F" w:rsidP="005F752F">
      <w:pPr>
        <w:jc w:val="both"/>
        <w:rPr>
          <w:b/>
        </w:rPr>
      </w:pPr>
      <w:r w:rsidRPr="00A317C8">
        <w:rPr>
          <w:b/>
        </w:rPr>
        <w:t>Для оперативного розповсюдження</w:t>
      </w:r>
      <w:r w:rsidRPr="00A317C8">
        <w:rPr>
          <w:b/>
        </w:rPr>
        <w:tab/>
      </w:r>
      <w:r>
        <w:rPr>
          <w:b/>
        </w:rPr>
        <w:tab/>
      </w:r>
      <w:r>
        <w:rPr>
          <w:b/>
        </w:rPr>
        <w:tab/>
      </w:r>
      <w:r w:rsidRPr="00A317C8">
        <w:rPr>
          <w:b/>
        </w:rPr>
        <w:t>Контакти:</w:t>
      </w:r>
    </w:p>
    <w:p w:rsidR="005F752F" w:rsidRPr="00A317C8" w:rsidRDefault="005F752F" w:rsidP="005F752F">
      <w:pPr>
        <w:ind w:left="2832" w:hanging="2832"/>
        <w:jc w:val="both"/>
      </w:pPr>
      <w:r>
        <w:t>14 травня 2015 року</w:t>
      </w:r>
      <w:r w:rsidRPr="00A317C8">
        <w:tab/>
      </w:r>
      <w:r w:rsidRPr="00A317C8">
        <w:tab/>
      </w:r>
      <w:r w:rsidRPr="00A317C8">
        <w:tab/>
      </w:r>
      <w:r w:rsidRPr="00A317C8">
        <w:tab/>
      </w:r>
      <w:r>
        <w:tab/>
      </w:r>
      <w:r w:rsidRPr="00A317C8">
        <w:t>заступник директора ХОЦСССДМ</w:t>
      </w:r>
    </w:p>
    <w:p w:rsidR="005F752F" w:rsidRPr="00A317C8" w:rsidRDefault="005F752F" w:rsidP="005F752F">
      <w:pPr>
        <w:ind w:left="4956" w:firstLine="708"/>
        <w:jc w:val="both"/>
      </w:pPr>
      <w:r w:rsidRPr="00A317C8">
        <w:t>Руденко Богдан Сергійович</w:t>
      </w:r>
    </w:p>
    <w:p w:rsidR="005F752F" w:rsidRDefault="005F752F" w:rsidP="005F752F">
      <w:pPr>
        <w:ind w:left="2832" w:hanging="2832"/>
        <w:jc w:val="both"/>
      </w:pPr>
      <w:r w:rsidRPr="00A317C8">
        <w:tab/>
      </w:r>
      <w:r w:rsidRPr="00A317C8">
        <w:tab/>
      </w:r>
      <w:r w:rsidRPr="00A317C8">
        <w:tab/>
      </w:r>
      <w:r w:rsidRPr="00A317C8">
        <w:tab/>
      </w:r>
      <w:r>
        <w:tab/>
      </w:r>
      <w:r w:rsidRPr="00A317C8">
        <w:t>тел.: 46 05 46</w:t>
      </w:r>
    </w:p>
    <w:p w:rsidR="005F752F" w:rsidRDefault="005F752F" w:rsidP="005F752F">
      <w:pPr>
        <w:ind w:left="2832" w:hanging="2832"/>
        <w:jc w:val="both"/>
      </w:pPr>
    </w:p>
    <w:p w:rsidR="00CE7CF7" w:rsidRPr="00CE7CF7" w:rsidRDefault="00CE7CF7" w:rsidP="00CE7CF7">
      <w:pPr>
        <w:ind w:firstLine="709"/>
        <w:jc w:val="both"/>
        <w:rPr>
          <w:sz w:val="28"/>
          <w:szCs w:val="28"/>
        </w:rPr>
      </w:pPr>
      <w:r w:rsidRPr="00CE7CF7">
        <w:rPr>
          <w:sz w:val="28"/>
          <w:szCs w:val="28"/>
        </w:rPr>
        <w:t xml:space="preserve">Кожна дитина має право на виховання в сімейному оточенні незалежно від того, чи може її біологічна родина забезпечити нормальні умови життя та виховання, чи батьки неналежним чином виконують свої обов’язки. Щодо дітей, які за певних життєвих обставин залишилися без батьківського піклування, то обов’язок забезпечення їхнього розвитку й виховання бере на себе держава. Пріоритетом у влаштуванні таких дітей Сімейним кодексом України, Законами України «Про охорону дитинства», «Про забезпечення організаційно – правових умов соціального захисту дітей – сиріт та дітей, позбавлених батьківського піклування» визначено саме сімейне виховання. Розвиток саме сімейних інститутів улаштування дітей сиріт та дітей, позбавлених батьківського піклування, що в останні роки набув загальнодержавного значення, є життєво необхідною умовою виховання дітей, позбавлених можливості виховуватися в біологічній родині. </w:t>
      </w:r>
    </w:p>
    <w:p w:rsidR="00CE7CF7" w:rsidRPr="00CE7CF7" w:rsidRDefault="00CE7CF7" w:rsidP="00CE7CF7">
      <w:pPr>
        <w:ind w:firstLine="709"/>
        <w:jc w:val="both"/>
        <w:rPr>
          <w:sz w:val="28"/>
          <w:szCs w:val="28"/>
        </w:rPr>
      </w:pPr>
      <w:r w:rsidRPr="00CE7CF7">
        <w:rPr>
          <w:sz w:val="28"/>
          <w:szCs w:val="28"/>
        </w:rPr>
        <w:t>Усиновлення, опіка та піклування над дітьми – перевірені часом форми сімейного виховання дітей сиріт та дітей, позбавлених батьківського піклування, тоді як альтернативні форми, що набули розвитку останнім часом, - прийомна сім’я та дитячий будинок сімейного типу є новацією сімейного законодавства України.</w:t>
      </w:r>
    </w:p>
    <w:p w:rsidR="00CE7CF7" w:rsidRPr="005A0D5C" w:rsidRDefault="00CE7CF7" w:rsidP="00CE7CF7">
      <w:pPr>
        <w:ind w:firstLine="709"/>
        <w:jc w:val="both"/>
        <w:rPr>
          <w:sz w:val="28"/>
          <w:szCs w:val="28"/>
          <w:shd w:val="clear" w:color="auto" w:fill="F4F4F4"/>
        </w:rPr>
      </w:pPr>
      <w:r>
        <w:rPr>
          <w:sz w:val="28"/>
          <w:szCs w:val="28"/>
          <w:shd w:val="clear" w:color="auto" w:fill="F4F4F4"/>
        </w:rPr>
        <w:t xml:space="preserve">Так, </w:t>
      </w:r>
      <w:r w:rsidRPr="005A0D5C">
        <w:rPr>
          <w:sz w:val="28"/>
          <w:szCs w:val="28"/>
          <w:shd w:val="clear" w:color="auto" w:fill="F4F4F4"/>
        </w:rPr>
        <w:t xml:space="preserve">19 травня 2015 року </w:t>
      </w:r>
      <w:r>
        <w:rPr>
          <w:sz w:val="28"/>
          <w:szCs w:val="28"/>
          <w:shd w:val="clear" w:color="auto" w:fill="F4F4F4"/>
        </w:rPr>
        <w:t xml:space="preserve">з 11.00 до 14.00 год. </w:t>
      </w:r>
      <w:r w:rsidRPr="005A0D5C">
        <w:rPr>
          <w:sz w:val="28"/>
          <w:szCs w:val="28"/>
          <w:shd w:val="clear" w:color="auto" w:fill="F4F4F4"/>
        </w:rPr>
        <w:t>у приміщенні комунального закладу «Центр туристко-краєзнавчої творчості учнівської молоді» Херсонської міської ради (</w:t>
      </w:r>
      <w:proofErr w:type="spellStart"/>
      <w:r w:rsidRPr="005A0D5C">
        <w:rPr>
          <w:sz w:val="28"/>
          <w:szCs w:val="28"/>
          <w:shd w:val="clear" w:color="auto" w:fill="F4F4F4"/>
        </w:rPr>
        <w:t>м.Херсон</w:t>
      </w:r>
      <w:proofErr w:type="spellEnd"/>
      <w:r w:rsidRPr="005A0D5C">
        <w:rPr>
          <w:sz w:val="28"/>
          <w:szCs w:val="28"/>
          <w:shd w:val="clear" w:color="auto" w:fill="F4F4F4"/>
        </w:rPr>
        <w:t xml:space="preserve">, </w:t>
      </w:r>
      <w:proofErr w:type="spellStart"/>
      <w:r w:rsidRPr="005A0D5C">
        <w:rPr>
          <w:sz w:val="28"/>
          <w:szCs w:val="28"/>
          <w:shd w:val="clear" w:color="auto" w:fill="F4F4F4"/>
        </w:rPr>
        <w:t>пр.-т</w:t>
      </w:r>
      <w:proofErr w:type="spellEnd"/>
      <w:r w:rsidRPr="005A0D5C">
        <w:rPr>
          <w:sz w:val="28"/>
          <w:szCs w:val="28"/>
          <w:shd w:val="clear" w:color="auto" w:fill="F4F4F4"/>
        </w:rPr>
        <w:t xml:space="preserve"> </w:t>
      </w:r>
      <w:proofErr w:type="spellStart"/>
      <w:r w:rsidRPr="005A0D5C">
        <w:rPr>
          <w:sz w:val="28"/>
          <w:szCs w:val="28"/>
          <w:shd w:val="clear" w:color="auto" w:fill="F4F4F4"/>
        </w:rPr>
        <w:t>Ушакова</w:t>
      </w:r>
      <w:proofErr w:type="spellEnd"/>
      <w:r w:rsidRPr="005A0D5C">
        <w:rPr>
          <w:sz w:val="28"/>
          <w:szCs w:val="28"/>
          <w:shd w:val="clear" w:color="auto" w:fill="F4F4F4"/>
        </w:rPr>
        <w:t xml:space="preserve">, 18/2) відбудеться конференція </w:t>
      </w:r>
      <w:r w:rsidR="0097409F">
        <w:rPr>
          <w:sz w:val="28"/>
          <w:szCs w:val="28"/>
          <w:shd w:val="clear" w:color="auto" w:fill="F4F4F4"/>
        </w:rPr>
        <w:t xml:space="preserve">«Обмін досвідом роботи прийомних родин Херсонщини» </w:t>
      </w:r>
      <w:bookmarkStart w:id="0" w:name="_GoBack"/>
      <w:bookmarkEnd w:id="0"/>
      <w:r w:rsidRPr="005A0D5C">
        <w:rPr>
          <w:sz w:val="28"/>
          <w:szCs w:val="28"/>
          <w:shd w:val="clear" w:color="auto" w:fill="F4F4F4"/>
        </w:rPr>
        <w:t xml:space="preserve"> за участю </w:t>
      </w:r>
      <w:r w:rsidRPr="009422FE">
        <w:rPr>
          <w:sz w:val="28"/>
          <w:szCs w:val="28"/>
          <w:shd w:val="clear" w:color="auto" w:fill="F4F4F4"/>
        </w:rPr>
        <w:t xml:space="preserve">опікунів, піклувальників та прийомних батьків з питань </w:t>
      </w:r>
      <w:r>
        <w:rPr>
          <w:sz w:val="28"/>
          <w:szCs w:val="28"/>
          <w:shd w:val="clear" w:color="auto" w:fill="F4F4F4"/>
        </w:rPr>
        <w:t xml:space="preserve">обміну позитивним досвідом роботи у напрямку </w:t>
      </w:r>
      <w:r w:rsidRPr="009422FE">
        <w:rPr>
          <w:sz w:val="28"/>
          <w:szCs w:val="28"/>
          <w:shd w:val="clear" w:color="auto" w:fill="F4F4F4"/>
        </w:rPr>
        <w:t xml:space="preserve">соціально-правового захисту дітей-сиріт, дітей, позбавлених батьківського піклування, влаштованих до сімейних форм виховання. </w:t>
      </w:r>
    </w:p>
    <w:p w:rsidR="00CE7CF7" w:rsidRPr="005A0D5C" w:rsidRDefault="00CE7CF7" w:rsidP="00CE7CF7">
      <w:pPr>
        <w:ind w:firstLine="709"/>
        <w:jc w:val="both"/>
        <w:rPr>
          <w:sz w:val="28"/>
          <w:szCs w:val="28"/>
          <w:shd w:val="clear" w:color="auto" w:fill="F4F4F4"/>
        </w:rPr>
      </w:pPr>
      <w:r w:rsidRPr="005A0D5C">
        <w:rPr>
          <w:sz w:val="28"/>
          <w:szCs w:val="28"/>
          <w:shd w:val="clear" w:color="auto" w:fill="F4F4F4"/>
        </w:rPr>
        <w:t xml:space="preserve">Організатором заходу є обласний центр соціальних служб для </w:t>
      </w:r>
      <w:proofErr w:type="spellStart"/>
      <w:r w:rsidRPr="005A0D5C">
        <w:rPr>
          <w:sz w:val="28"/>
          <w:szCs w:val="28"/>
          <w:shd w:val="clear" w:color="auto" w:fill="F4F4F4"/>
        </w:rPr>
        <w:t>сімї</w:t>
      </w:r>
      <w:proofErr w:type="spellEnd"/>
      <w:r w:rsidRPr="005A0D5C">
        <w:rPr>
          <w:sz w:val="28"/>
          <w:szCs w:val="28"/>
          <w:shd w:val="clear" w:color="auto" w:fill="F4F4F4"/>
        </w:rPr>
        <w:t>, дітей та молоді</w:t>
      </w:r>
    </w:p>
    <w:p w:rsidR="00CE7CF7" w:rsidRPr="005A0D5C" w:rsidRDefault="00CE7CF7" w:rsidP="00CE7CF7">
      <w:pPr>
        <w:ind w:firstLine="709"/>
        <w:jc w:val="both"/>
        <w:rPr>
          <w:sz w:val="28"/>
          <w:szCs w:val="28"/>
          <w:shd w:val="clear" w:color="auto" w:fill="F4F4F4"/>
        </w:rPr>
      </w:pPr>
      <w:r>
        <w:rPr>
          <w:sz w:val="28"/>
          <w:szCs w:val="28"/>
          <w:shd w:val="clear" w:color="auto" w:fill="FFFFFF"/>
        </w:rPr>
        <w:lastRenderedPageBreak/>
        <w:t xml:space="preserve">Під час конференції </w:t>
      </w:r>
      <w:r w:rsidRPr="005A0D5C">
        <w:rPr>
          <w:sz w:val="28"/>
          <w:szCs w:val="28"/>
          <w:shd w:val="clear" w:color="auto" w:fill="FFFFFF"/>
        </w:rPr>
        <w:t xml:space="preserve">прийомні батьки </w:t>
      </w:r>
      <w:r>
        <w:rPr>
          <w:sz w:val="28"/>
          <w:szCs w:val="28"/>
          <w:shd w:val="clear" w:color="auto" w:fill="FFFFFF"/>
        </w:rPr>
        <w:t xml:space="preserve">розкажуть </w:t>
      </w:r>
      <w:r w:rsidRPr="005A0D5C">
        <w:rPr>
          <w:sz w:val="28"/>
          <w:szCs w:val="28"/>
          <w:shd w:val="clear" w:color="auto" w:fill="FFFFFF"/>
        </w:rPr>
        <w:t>про свої сім’ї, успі</w:t>
      </w:r>
      <w:r>
        <w:rPr>
          <w:sz w:val="28"/>
          <w:szCs w:val="28"/>
          <w:shd w:val="clear" w:color="auto" w:fill="FFFFFF"/>
        </w:rPr>
        <w:t>хи та досягнення</w:t>
      </w:r>
      <w:r w:rsidRPr="005A0D5C">
        <w:rPr>
          <w:sz w:val="28"/>
          <w:szCs w:val="28"/>
          <w:shd w:val="clear" w:color="auto" w:fill="FFFFFF"/>
        </w:rPr>
        <w:t xml:space="preserve"> дітей, їх дозвілля та відпочинок, поділ</w:t>
      </w:r>
      <w:r>
        <w:rPr>
          <w:sz w:val="28"/>
          <w:szCs w:val="28"/>
          <w:shd w:val="clear" w:color="auto" w:fill="FFFFFF"/>
        </w:rPr>
        <w:t>яться</w:t>
      </w:r>
      <w:r w:rsidRPr="005A0D5C">
        <w:rPr>
          <w:sz w:val="28"/>
          <w:szCs w:val="28"/>
          <w:shd w:val="clear" w:color="auto" w:fill="FFFFFF"/>
        </w:rPr>
        <w:t xml:space="preserve"> досвідом </w:t>
      </w:r>
      <w:r>
        <w:rPr>
          <w:sz w:val="28"/>
          <w:szCs w:val="28"/>
          <w:shd w:val="clear" w:color="auto" w:fill="FFFFFF"/>
        </w:rPr>
        <w:t xml:space="preserve">у </w:t>
      </w:r>
      <w:r w:rsidRPr="005A0D5C">
        <w:rPr>
          <w:sz w:val="28"/>
          <w:szCs w:val="28"/>
          <w:shd w:val="clear" w:color="auto" w:fill="FFFFFF"/>
        </w:rPr>
        <w:t>вихованн</w:t>
      </w:r>
      <w:r>
        <w:rPr>
          <w:sz w:val="28"/>
          <w:szCs w:val="28"/>
          <w:shd w:val="clear" w:color="auto" w:fill="FFFFFF"/>
        </w:rPr>
        <w:t>і, а також матимуть змогу</w:t>
      </w:r>
      <w:r w:rsidRPr="005A0D5C">
        <w:rPr>
          <w:sz w:val="28"/>
          <w:szCs w:val="28"/>
          <w:shd w:val="clear" w:color="auto" w:fill="FFFFFF"/>
        </w:rPr>
        <w:t xml:space="preserve"> обговорити шляхи вирішення проблемних ситуацій.</w:t>
      </w:r>
    </w:p>
    <w:p w:rsidR="00CE7CF7" w:rsidRDefault="00CE7CF7" w:rsidP="00CE7CF7">
      <w:pPr>
        <w:ind w:firstLine="709"/>
        <w:jc w:val="both"/>
        <w:rPr>
          <w:color w:val="000000"/>
          <w:sz w:val="28"/>
          <w:szCs w:val="28"/>
          <w:shd w:val="clear" w:color="auto" w:fill="FFFFFF"/>
        </w:rPr>
      </w:pPr>
      <w:r>
        <w:rPr>
          <w:color w:val="000000"/>
          <w:sz w:val="28"/>
          <w:szCs w:val="28"/>
          <w:shd w:val="clear" w:color="auto" w:fill="FFFFFF"/>
        </w:rPr>
        <w:t xml:space="preserve">Обласним центром соціальних служб для </w:t>
      </w:r>
      <w:proofErr w:type="spellStart"/>
      <w:r>
        <w:rPr>
          <w:color w:val="000000"/>
          <w:sz w:val="28"/>
          <w:szCs w:val="28"/>
          <w:shd w:val="clear" w:color="auto" w:fill="FFFFFF"/>
        </w:rPr>
        <w:t>сімї</w:t>
      </w:r>
      <w:proofErr w:type="spellEnd"/>
      <w:r>
        <w:rPr>
          <w:color w:val="000000"/>
          <w:sz w:val="28"/>
          <w:szCs w:val="28"/>
          <w:shd w:val="clear" w:color="auto" w:fill="FFFFFF"/>
        </w:rPr>
        <w:t>, дітей та молоді планується</w:t>
      </w:r>
      <w:r w:rsidRPr="009422FE">
        <w:rPr>
          <w:color w:val="000000"/>
          <w:sz w:val="28"/>
          <w:szCs w:val="28"/>
          <w:shd w:val="clear" w:color="auto" w:fill="FFFFFF"/>
        </w:rPr>
        <w:t xml:space="preserve"> продовжувати</w:t>
      </w:r>
      <w:r>
        <w:rPr>
          <w:color w:val="000000"/>
          <w:sz w:val="28"/>
          <w:szCs w:val="28"/>
          <w:shd w:val="clear" w:color="auto" w:fill="FFFFFF"/>
        </w:rPr>
        <w:t xml:space="preserve"> проведення п</w:t>
      </w:r>
      <w:r w:rsidRPr="009422FE">
        <w:rPr>
          <w:color w:val="000000"/>
          <w:sz w:val="28"/>
          <w:szCs w:val="28"/>
          <w:shd w:val="clear" w:color="auto" w:fill="FFFFFF"/>
        </w:rPr>
        <w:t>одібн</w:t>
      </w:r>
      <w:r>
        <w:rPr>
          <w:color w:val="000000"/>
          <w:sz w:val="28"/>
          <w:szCs w:val="28"/>
          <w:shd w:val="clear" w:color="auto" w:fill="FFFFFF"/>
        </w:rPr>
        <w:t>их</w:t>
      </w:r>
      <w:r w:rsidRPr="009422FE">
        <w:rPr>
          <w:color w:val="000000"/>
          <w:sz w:val="28"/>
          <w:szCs w:val="28"/>
          <w:shd w:val="clear" w:color="auto" w:fill="FFFFFF"/>
        </w:rPr>
        <w:t xml:space="preserve"> зустріч</w:t>
      </w:r>
      <w:r>
        <w:rPr>
          <w:color w:val="000000"/>
          <w:sz w:val="28"/>
          <w:szCs w:val="28"/>
          <w:shd w:val="clear" w:color="auto" w:fill="FFFFFF"/>
        </w:rPr>
        <w:t>ей</w:t>
      </w:r>
      <w:r w:rsidRPr="009422FE">
        <w:rPr>
          <w:color w:val="000000"/>
          <w:sz w:val="28"/>
          <w:szCs w:val="28"/>
          <w:shd w:val="clear" w:color="auto" w:fill="FFFFFF"/>
        </w:rPr>
        <w:t>. Адже питання дітей-сиріт знаходиться на постійному контролі влади, а наше головне завдання – створити максимально комфортні умови перебування для дітей ці</w:t>
      </w:r>
      <w:r>
        <w:rPr>
          <w:color w:val="000000"/>
          <w:sz w:val="28"/>
          <w:szCs w:val="28"/>
          <w:shd w:val="clear" w:color="auto" w:fill="FFFFFF"/>
        </w:rPr>
        <w:t>єї категорії у їх нових родинах</w:t>
      </w:r>
      <w:r w:rsidRPr="009422FE">
        <w:rPr>
          <w:color w:val="000000"/>
          <w:sz w:val="28"/>
          <w:szCs w:val="28"/>
          <w:shd w:val="clear" w:color="auto" w:fill="FFFFFF"/>
        </w:rPr>
        <w:t>.</w:t>
      </w:r>
    </w:p>
    <w:p w:rsidR="00CE7CF7" w:rsidRPr="00CE7CF7" w:rsidRDefault="00CE7CF7" w:rsidP="00CE7CF7">
      <w:pPr>
        <w:ind w:firstLine="709"/>
        <w:jc w:val="both"/>
        <w:rPr>
          <w:sz w:val="28"/>
          <w:szCs w:val="28"/>
          <w:shd w:val="clear" w:color="auto" w:fill="FFFFFF"/>
        </w:rPr>
      </w:pPr>
    </w:p>
    <w:sectPr w:rsidR="00CE7CF7" w:rsidRPr="00CE7CF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27D" w:rsidRDefault="005A727D" w:rsidP="005F752F">
      <w:r>
        <w:separator/>
      </w:r>
    </w:p>
  </w:endnote>
  <w:endnote w:type="continuationSeparator" w:id="0">
    <w:p w:rsidR="005A727D" w:rsidRDefault="005A727D" w:rsidP="005F7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27D" w:rsidRDefault="005A727D" w:rsidP="005F752F">
      <w:r>
        <w:separator/>
      </w:r>
    </w:p>
  </w:footnote>
  <w:footnote w:type="continuationSeparator" w:id="0">
    <w:p w:rsidR="005A727D" w:rsidRDefault="005A727D" w:rsidP="005F75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B43FF9"/>
    <w:multiLevelType w:val="hybridMultilevel"/>
    <w:tmpl w:val="C70A5826"/>
    <w:lvl w:ilvl="0" w:tplc="49221C3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52F"/>
    <w:rsid w:val="00153229"/>
    <w:rsid w:val="005A727D"/>
    <w:rsid w:val="005F752F"/>
    <w:rsid w:val="00681A7D"/>
    <w:rsid w:val="0097409F"/>
    <w:rsid w:val="00CE7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52F"/>
    <w:pPr>
      <w:spacing w:after="0" w:line="240" w:lineRule="auto"/>
    </w:pPr>
    <w:rPr>
      <w:rFonts w:ascii="Times New Roman" w:eastAsia="Times New Roman" w:hAnsi="Times New Roman" w:cs="Times New Roman"/>
      <w:sz w:val="24"/>
      <w:szCs w:val="24"/>
      <w:lang w:val="uk-UA"/>
    </w:rPr>
  </w:style>
  <w:style w:type="paragraph" w:styleId="1">
    <w:name w:val="heading 1"/>
    <w:basedOn w:val="a"/>
    <w:next w:val="a"/>
    <w:link w:val="10"/>
    <w:qFormat/>
    <w:rsid w:val="005F752F"/>
    <w:pPr>
      <w:keepNext/>
      <w:jc w:val="right"/>
      <w:outlineLvl w:val="0"/>
    </w:pPr>
    <w:rPr>
      <w:sz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752F"/>
    <w:rPr>
      <w:rFonts w:ascii="Times New Roman" w:eastAsia="Times New Roman" w:hAnsi="Times New Roman" w:cs="Times New Roman"/>
      <w:sz w:val="28"/>
      <w:szCs w:val="24"/>
      <w:lang w:eastAsia="ru-RU"/>
    </w:rPr>
  </w:style>
  <w:style w:type="paragraph" w:styleId="a3">
    <w:name w:val="No Spacing"/>
    <w:qFormat/>
    <w:rsid w:val="005F752F"/>
    <w:pPr>
      <w:spacing w:after="0" w:line="240" w:lineRule="auto"/>
    </w:pPr>
    <w:rPr>
      <w:rFonts w:ascii="Times New Roman" w:eastAsia="Times New Roman" w:hAnsi="Times New Roman" w:cs="Times New Roman"/>
      <w:sz w:val="24"/>
      <w:szCs w:val="24"/>
      <w:lang w:eastAsia="ru-RU"/>
    </w:rPr>
  </w:style>
  <w:style w:type="paragraph" w:styleId="a4">
    <w:name w:val="header"/>
    <w:basedOn w:val="a"/>
    <w:link w:val="a5"/>
    <w:unhideWhenUsed/>
    <w:rsid w:val="005F752F"/>
    <w:pPr>
      <w:tabs>
        <w:tab w:val="center" w:pos="4677"/>
        <w:tab w:val="right" w:pos="9355"/>
      </w:tabs>
    </w:pPr>
    <w:rPr>
      <w:lang w:val="ru-RU" w:eastAsia="ru-RU"/>
    </w:rPr>
  </w:style>
  <w:style w:type="character" w:customStyle="1" w:styleId="a5">
    <w:name w:val="Верхний колонтитул Знак"/>
    <w:basedOn w:val="a0"/>
    <w:link w:val="a4"/>
    <w:rsid w:val="005F752F"/>
    <w:rPr>
      <w:rFonts w:ascii="Times New Roman" w:eastAsia="Times New Roman" w:hAnsi="Times New Roman" w:cs="Times New Roman"/>
      <w:sz w:val="24"/>
      <w:szCs w:val="24"/>
      <w:lang w:eastAsia="ru-RU"/>
    </w:rPr>
  </w:style>
  <w:style w:type="paragraph" w:styleId="a6">
    <w:name w:val="endnote text"/>
    <w:basedOn w:val="a"/>
    <w:link w:val="a7"/>
    <w:semiHidden/>
    <w:unhideWhenUsed/>
    <w:rsid w:val="005F752F"/>
    <w:rPr>
      <w:sz w:val="20"/>
      <w:szCs w:val="20"/>
      <w:lang w:val="ru-RU" w:eastAsia="ru-RU"/>
    </w:rPr>
  </w:style>
  <w:style w:type="character" w:customStyle="1" w:styleId="a7">
    <w:name w:val="Текст концевой сноски Знак"/>
    <w:basedOn w:val="a0"/>
    <w:link w:val="a6"/>
    <w:semiHidden/>
    <w:rsid w:val="005F752F"/>
    <w:rPr>
      <w:rFonts w:ascii="Times New Roman" w:eastAsia="Times New Roman" w:hAnsi="Times New Roman" w:cs="Times New Roman"/>
      <w:sz w:val="20"/>
      <w:szCs w:val="20"/>
      <w:lang w:eastAsia="ru-RU"/>
    </w:rPr>
  </w:style>
  <w:style w:type="character" w:styleId="a8">
    <w:name w:val="endnote reference"/>
    <w:semiHidden/>
    <w:unhideWhenUsed/>
    <w:rsid w:val="005F752F"/>
    <w:rPr>
      <w:vertAlign w:val="superscript"/>
    </w:rPr>
  </w:style>
  <w:style w:type="paragraph" w:styleId="a9">
    <w:name w:val="Body Text"/>
    <w:basedOn w:val="a"/>
    <w:link w:val="aa"/>
    <w:rsid w:val="005F752F"/>
    <w:pPr>
      <w:jc w:val="both"/>
    </w:pPr>
    <w:rPr>
      <w:sz w:val="28"/>
      <w:lang w:eastAsia="ru-RU"/>
    </w:rPr>
  </w:style>
  <w:style w:type="character" w:customStyle="1" w:styleId="aa">
    <w:name w:val="Основной текст Знак"/>
    <w:basedOn w:val="a0"/>
    <w:link w:val="a9"/>
    <w:rsid w:val="005F752F"/>
    <w:rPr>
      <w:rFonts w:ascii="Times New Roman" w:eastAsia="Times New Roman" w:hAnsi="Times New Roman" w:cs="Times New Roman"/>
      <w:sz w:val="28"/>
      <w:szCs w:val="24"/>
      <w:lang w:val="uk-UA" w:eastAsia="ru-RU"/>
    </w:rPr>
  </w:style>
  <w:style w:type="paragraph" w:styleId="ab">
    <w:name w:val="caption"/>
    <w:basedOn w:val="a"/>
    <w:next w:val="a"/>
    <w:qFormat/>
    <w:rsid w:val="005F752F"/>
    <w:pPr>
      <w:pBdr>
        <w:bottom w:val="single" w:sz="18" w:space="1" w:color="auto"/>
      </w:pBdr>
      <w:jc w:val="center"/>
      <w:outlineLvl w:val="0"/>
    </w:pPr>
    <w:rPr>
      <w:b/>
      <w:sz w:val="26"/>
      <w:szCs w:val="20"/>
      <w:lang w:eastAsia="uk-UA"/>
    </w:rPr>
  </w:style>
  <w:style w:type="paragraph" w:styleId="ac">
    <w:name w:val="Balloon Text"/>
    <w:basedOn w:val="a"/>
    <w:link w:val="ad"/>
    <w:uiPriority w:val="99"/>
    <w:semiHidden/>
    <w:unhideWhenUsed/>
    <w:rsid w:val="005F752F"/>
    <w:rPr>
      <w:rFonts w:ascii="Tahoma" w:hAnsi="Tahoma" w:cs="Tahoma"/>
      <w:sz w:val="16"/>
      <w:szCs w:val="16"/>
    </w:rPr>
  </w:style>
  <w:style w:type="character" w:customStyle="1" w:styleId="ad">
    <w:name w:val="Текст выноски Знак"/>
    <w:basedOn w:val="a0"/>
    <w:link w:val="ac"/>
    <w:uiPriority w:val="99"/>
    <w:semiHidden/>
    <w:rsid w:val="005F752F"/>
    <w:rPr>
      <w:rFonts w:ascii="Tahoma" w:eastAsia="Times New Roman" w:hAnsi="Tahoma" w:cs="Tahoma"/>
      <w:sz w:val="16"/>
      <w:szCs w:val="16"/>
      <w:lang w:val="uk-UA"/>
    </w:rPr>
  </w:style>
  <w:style w:type="paragraph" w:customStyle="1" w:styleId="CharChar2CharChar">
    <w:name w:val="Char Char2 Знак Знак Char Char"/>
    <w:basedOn w:val="a"/>
    <w:rsid w:val="00CE7CF7"/>
    <w:rPr>
      <w:rFonts w:ascii="Verdana" w:hAnsi="Verdana" w:cs="Verdan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52F"/>
    <w:pPr>
      <w:spacing w:after="0" w:line="240" w:lineRule="auto"/>
    </w:pPr>
    <w:rPr>
      <w:rFonts w:ascii="Times New Roman" w:eastAsia="Times New Roman" w:hAnsi="Times New Roman" w:cs="Times New Roman"/>
      <w:sz w:val="24"/>
      <w:szCs w:val="24"/>
      <w:lang w:val="uk-UA"/>
    </w:rPr>
  </w:style>
  <w:style w:type="paragraph" w:styleId="1">
    <w:name w:val="heading 1"/>
    <w:basedOn w:val="a"/>
    <w:next w:val="a"/>
    <w:link w:val="10"/>
    <w:qFormat/>
    <w:rsid w:val="005F752F"/>
    <w:pPr>
      <w:keepNext/>
      <w:jc w:val="right"/>
      <w:outlineLvl w:val="0"/>
    </w:pPr>
    <w:rPr>
      <w:sz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752F"/>
    <w:rPr>
      <w:rFonts w:ascii="Times New Roman" w:eastAsia="Times New Roman" w:hAnsi="Times New Roman" w:cs="Times New Roman"/>
      <w:sz w:val="28"/>
      <w:szCs w:val="24"/>
      <w:lang w:eastAsia="ru-RU"/>
    </w:rPr>
  </w:style>
  <w:style w:type="paragraph" w:styleId="a3">
    <w:name w:val="No Spacing"/>
    <w:qFormat/>
    <w:rsid w:val="005F752F"/>
    <w:pPr>
      <w:spacing w:after="0" w:line="240" w:lineRule="auto"/>
    </w:pPr>
    <w:rPr>
      <w:rFonts w:ascii="Times New Roman" w:eastAsia="Times New Roman" w:hAnsi="Times New Roman" w:cs="Times New Roman"/>
      <w:sz w:val="24"/>
      <w:szCs w:val="24"/>
      <w:lang w:eastAsia="ru-RU"/>
    </w:rPr>
  </w:style>
  <w:style w:type="paragraph" w:styleId="a4">
    <w:name w:val="header"/>
    <w:basedOn w:val="a"/>
    <w:link w:val="a5"/>
    <w:unhideWhenUsed/>
    <w:rsid w:val="005F752F"/>
    <w:pPr>
      <w:tabs>
        <w:tab w:val="center" w:pos="4677"/>
        <w:tab w:val="right" w:pos="9355"/>
      </w:tabs>
    </w:pPr>
    <w:rPr>
      <w:lang w:val="ru-RU" w:eastAsia="ru-RU"/>
    </w:rPr>
  </w:style>
  <w:style w:type="character" w:customStyle="1" w:styleId="a5">
    <w:name w:val="Верхний колонтитул Знак"/>
    <w:basedOn w:val="a0"/>
    <w:link w:val="a4"/>
    <w:rsid w:val="005F752F"/>
    <w:rPr>
      <w:rFonts w:ascii="Times New Roman" w:eastAsia="Times New Roman" w:hAnsi="Times New Roman" w:cs="Times New Roman"/>
      <w:sz w:val="24"/>
      <w:szCs w:val="24"/>
      <w:lang w:eastAsia="ru-RU"/>
    </w:rPr>
  </w:style>
  <w:style w:type="paragraph" w:styleId="a6">
    <w:name w:val="endnote text"/>
    <w:basedOn w:val="a"/>
    <w:link w:val="a7"/>
    <w:semiHidden/>
    <w:unhideWhenUsed/>
    <w:rsid w:val="005F752F"/>
    <w:rPr>
      <w:sz w:val="20"/>
      <w:szCs w:val="20"/>
      <w:lang w:val="ru-RU" w:eastAsia="ru-RU"/>
    </w:rPr>
  </w:style>
  <w:style w:type="character" w:customStyle="1" w:styleId="a7">
    <w:name w:val="Текст концевой сноски Знак"/>
    <w:basedOn w:val="a0"/>
    <w:link w:val="a6"/>
    <w:semiHidden/>
    <w:rsid w:val="005F752F"/>
    <w:rPr>
      <w:rFonts w:ascii="Times New Roman" w:eastAsia="Times New Roman" w:hAnsi="Times New Roman" w:cs="Times New Roman"/>
      <w:sz w:val="20"/>
      <w:szCs w:val="20"/>
      <w:lang w:eastAsia="ru-RU"/>
    </w:rPr>
  </w:style>
  <w:style w:type="character" w:styleId="a8">
    <w:name w:val="endnote reference"/>
    <w:semiHidden/>
    <w:unhideWhenUsed/>
    <w:rsid w:val="005F752F"/>
    <w:rPr>
      <w:vertAlign w:val="superscript"/>
    </w:rPr>
  </w:style>
  <w:style w:type="paragraph" w:styleId="a9">
    <w:name w:val="Body Text"/>
    <w:basedOn w:val="a"/>
    <w:link w:val="aa"/>
    <w:rsid w:val="005F752F"/>
    <w:pPr>
      <w:jc w:val="both"/>
    </w:pPr>
    <w:rPr>
      <w:sz w:val="28"/>
      <w:lang w:eastAsia="ru-RU"/>
    </w:rPr>
  </w:style>
  <w:style w:type="character" w:customStyle="1" w:styleId="aa">
    <w:name w:val="Основной текст Знак"/>
    <w:basedOn w:val="a0"/>
    <w:link w:val="a9"/>
    <w:rsid w:val="005F752F"/>
    <w:rPr>
      <w:rFonts w:ascii="Times New Roman" w:eastAsia="Times New Roman" w:hAnsi="Times New Roman" w:cs="Times New Roman"/>
      <w:sz w:val="28"/>
      <w:szCs w:val="24"/>
      <w:lang w:val="uk-UA" w:eastAsia="ru-RU"/>
    </w:rPr>
  </w:style>
  <w:style w:type="paragraph" w:styleId="ab">
    <w:name w:val="caption"/>
    <w:basedOn w:val="a"/>
    <w:next w:val="a"/>
    <w:qFormat/>
    <w:rsid w:val="005F752F"/>
    <w:pPr>
      <w:pBdr>
        <w:bottom w:val="single" w:sz="18" w:space="1" w:color="auto"/>
      </w:pBdr>
      <w:jc w:val="center"/>
      <w:outlineLvl w:val="0"/>
    </w:pPr>
    <w:rPr>
      <w:b/>
      <w:sz w:val="26"/>
      <w:szCs w:val="20"/>
      <w:lang w:eastAsia="uk-UA"/>
    </w:rPr>
  </w:style>
  <w:style w:type="paragraph" w:styleId="ac">
    <w:name w:val="Balloon Text"/>
    <w:basedOn w:val="a"/>
    <w:link w:val="ad"/>
    <w:uiPriority w:val="99"/>
    <w:semiHidden/>
    <w:unhideWhenUsed/>
    <w:rsid w:val="005F752F"/>
    <w:rPr>
      <w:rFonts w:ascii="Tahoma" w:hAnsi="Tahoma" w:cs="Tahoma"/>
      <w:sz w:val="16"/>
      <w:szCs w:val="16"/>
    </w:rPr>
  </w:style>
  <w:style w:type="character" w:customStyle="1" w:styleId="ad">
    <w:name w:val="Текст выноски Знак"/>
    <w:basedOn w:val="a0"/>
    <w:link w:val="ac"/>
    <w:uiPriority w:val="99"/>
    <w:semiHidden/>
    <w:rsid w:val="005F752F"/>
    <w:rPr>
      <w:rFonts w:ascii="Tahoma" w:eastAsia="Times New Roman" w:hAnsi="Tahoma" w:cs="Tahoma"/>
      <w:sz w:val="16"/>
      <w:szCs w:val="16"/>
      <w:lang w:val="uk-UA"/>
    </w:rPr>
  </w:style>
  <w:style w:type="paragraph" w:customStyle="1" w:styleId="CharChar2CharChar">
    <w:name w:val="Char Char2 Знак Знак Char Char"/>
    <w:basedOn w:val="a"/>
    <w:rsid w:val="00CE7CF7"/>
    <w:rPr>
      <w:rFonts w:ascii="Verdana" w:hAnsi="Verdana" w:cs="Verdan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405</Words>
  <Characters>2311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2015-05-14T10:54:00Z</cp:lastPrinted>
  <dcterms:created xsi:type="dcterms:W3CDTF">2015-05-14T06:24:00Z</dcterms:created>
  <dcterms:modified xsi:type="dcterms:W3CDTF">2015-05-14T10:56:00Z</dcterms:modified>
</cp:coreProperties>
</file>